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BA" w:rsidRDefault="007945BA" w:rsidP="007945BA">
      <w:r>
        <w:t xml:space="preserve">As a student who has suffered from 3 concussions throughout her junior year, and in result has received discouraging grades towards herself along with colleges and scholarship applications, Fort Lewis College seems to be the right fit.  Before this tragedy in </w:t>
      </w:r>
      <w:proofErr w:type="gramStart"/>
      <w:r>
        <w:t>my  life</w:t>
      </w:r>
      <w:proofErr w:type="gramEnd"/>
      <w:r>
        <w:t>, I was an excelling student in every class.  I was very engaged in class and had (and still do) a desire to learn more.  Also, I cracked my cocoon of closed -mindedness and became a beautiful social butterfly during my years of high school.</w:t>
      </w:r>
    </w:p>
    <w:p w:rsidR="007945BA" w:rsidRDefault="007945BA" w:rsidP="007945BA">
      <w:r>
        <w:t xml:space="preserve">After dealing with the disappointment of my grades due to my concussions, I decided to be transferred to the third and last high school, Cottonwood AMES. I immediately began to focus in on school, </w:t>
      </w:r>
      <w:proofErr w:type="gramStart"/>
      <w:r>
        <w:t>then</w:t>
      </w:r>
      <w:proofErr w:type="gramEnd"/>
      <w:r>
        <w:t xml:space="preserve"> suddenly my aunt passed away from lupus.  This was a huge impact to not only me, but also my entire family. There was a point in my life when my family and I became homeless, and the only person that opened her arms lovingly and helped us until we were once again financially stable, was my aunt.  She was there when no one else was. I missed school for a couple days, for I was not emotionally ready to attend.  There </w:t>
      </w:r>
      <w:proofErr w:type="gramStart"/>
      <w:r>
        <w:t>goes my first term grades</w:t>
      </w:r>
      <w:proofErr w:type="gramEnd"/>
      <w:r>
        <w:t>.  However, today my aunt's death is one of my biggest motivations to do better in school than ever before.</w:t>
      </w:r>
    </w:p>
    <w:p w:rsidR="001518E0" w:rsidRDefault="007945BA" w:rsidP="007945BA">
      <w:r>
        <w:t>I believe the love my deceased aunt expressed to my family and I could once again be felt at Fort Lewis College.  I also believe that Fort Lewis will offer more support to me than the average college of university.  I am a hard-working student trying to get back on my feet after such difficult experience, and Fort Lewis can help me with that. Thank you for your time.</w:t>
      </w:r>
      <w:bookmarkStart w:id="0" w:name="_GoBack"/>
      <w:bookmarkEnd w:id="0"/>
    </w:p>
    <w:sectPr w:rsidR="0015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BA"/>
    <w:rsid w:val="001518E0"/>
    <w:rsid w:val="0079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Company>Hewlett-Packard</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2015-06-02T17:38:00Z</dcterms:created>
  <dcterms:modified xsi:type="dcterms:W3CDTF">2015-06-02T17:38:00Z</dcterms:modified>
</cp:coreProperties>
</file>